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5" w:rsidRPr="009A37F5" w:rsidRDefault="009A37F5" w:rsidP="00531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F5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3E013E" w:rsidRPr="00531F8A" w:rsidRDefault="009A37F5" w:rsidP="00531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>по результатам итоговой диагностики</w:t>
      </w:r>
    </w:p>
    <w:p w:rsidR="005601D3" w:rsidRPr="00531F8A" w:rsidRDefault="005601D3" w:rsidP="0053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 xml:space="preserve">В рамках реализации проекта "Развитие у обучающихся </w:t>
      </w:r>
      <w:proofErr w:type="spellStart"/>
      <w:r w:rsidRPr="00531F8A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31F8A">
        <w:rPr>
          <w:rFonts w:ascii="Times New Roman" w:hAnsi="Times New Roman" w:cs="Times New Roman"/>
          <w:sz w:val="28"/>
          <w:szCs w:val="28"/>
        </w:rPr>
        <w:t xml:space="preserve"> умения понимать и применять инструкцию" участниками проектной группы была проведена итоговая диагностика, в которой принял участие 21 человек в возрасте 12 - 15 лет. Обучающимся были предложены задания, в которых проверялись четыре умения.</w:t>
      </w:r>
    </w:p>
    <w:p w:rsidR="009A37F5" w:rsidRPr="00531F8A" w:rsidRDefault="007943BE" w:rsidP="00531F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 xml:space="preserve">Результаты итоговой диагностики уровня развития у </w:t>
      </w:r>
      <w:proofErr w:type="gramStart"/>
      <w:r w:rsidRPr="00531F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1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F8A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531F8A">
        <w:rPr>
          <w:rFonts w:ascii="Times New Roman" w:hAnsi="Times New Roman" w:cs="Times New Roman"/>
          <w:b/>
          <w:sz w:val="28"/>
          <w:szCs w:val="28"/>
        </w:rPr>
        <w:t xml:space="preserve"> умения понимать и применять инструкцию</w:t>
      </w:r>
    </w:p>
    <w:tbl>
      <w:tblPr>
        <w:tblStyle w:val="a3"/>
        <w:tblW w:w="0" w:type="auto"/>
        <w:tblLook w:val="04A0"/>
      </w:tblPr>
      <w:tblGrid>
        <w:gridCol w:w="1292"/>
        <w:gridCol w:w="860"/>
        <w:gridCol w:w="854"/>
        <w:gridCol w:w="858"/>
        <w:gridCol w:w="854"/>
        <w:gridCol w:w="858"/>
        <w:gridCol w:w="855"/>
        <w:gridCol w:w="859"/>
        <w:gridCol w:w="855"/>
        <w:gridCol w:w="856"/>
        <w:gridCol w:w="853"/>
      </w:tblGrid>
      <w:tr w:rsidR="007943BE" w:rsidRPr="00531F8A" w:rsidTr="007943BE">
        <w:tc>
          <w:tcPr>
            <w:tcW w:w="1292" w:type="dxa"/>
            <w:vMerge w:val="restart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14" w:type="dxa"/>
            <w:gridSpan w:val="2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712" w:type="dxa"/>
            <w:gridSpan w:val="2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713" w:type="dxa"/>
            <w:gridSpan w:val="2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714" w:type="dxa"/>
            <w:gridSpan w:val="2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1709" w:type="dxa"/>
            <w:gridSpan w:val="2"/>
          </w:tcPr>
          <w:p w:rsidR="007943BE" w:rsidRPr="00531F8A" w:rsidRDefault="007943BE" w:rsidP="00F851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943BE" w:rsidRPr="00531F8A" w:rsidTr="007943BE">
        <w:tc>
          <w:tcPr>
            <w:tcW w:w="1292" w:type="dxa"/>
            <w:vMerge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9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6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3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0AA3" w:rsidRPr="00531F8A" w:rsidTr="007943BE">
        <w:tc>
          <w:tcPr>
            <w:tcW w:w="1292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860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9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0AA3" w:rsidRPr="00531F8A" w:rsidTr="007943BE">
        <w:tc>
          <w:tcPr>
            <w:tcW w:w="1292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860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9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6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50AA3" w:rsidRPr="00531F8A" w:rsidTr="007943BE">
        <w:tc>
          <w:tcPr>
            <w:tcW w:w="1292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860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7943BE" w:rsidRPr="00531F8A" w:rsidRDefault="007943BE" w:rsidP="00531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943BE" w:rsidRPr="00531F8A" w:rsidRDefault="007943BE" w:rsidP="0053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053" w:rsidRPr="00531F8A" w:rsidRDefault="00A55053" w:rsidP="0053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>В первом задании проверялось умение применять инструкции для решения практико-ориентированной задачи в конкретно заданных условиях.</w:t>
      </w:r>
      <w:r w:rsidR="005601D3" w:rsidRPr="00531F8A">
        <w:rPr>
          <w:rFonts w:ascii="Times New Roman" w:hAnsi="Times New Roman" w:cs="Times New Roman"/>
          <w:sz w:val="28"/>
          <w:szCs w:val="28"/>
        </w:rPr>
        <w:t xml:space="preserve"> </w:t>
      </w:r>
      <w:r w:rsidR="00597BA2" w:rsidRPr="00531F8A">
        <w:rPr>
          <w:rFonts w:ascii="Times New Roman" w:hAnsi="Times New Roman" w:cs="Times New Roman"/>
          <w:sz w:val="28"/>
          <w:szCs w:val="28"/>
        </w:rPr>
        <w:t xml:space="preserve">90% обучающихся </w:t>
      </w:r>
      <w:r w:rsidR="00F50AA3" w:rsidRPr="00531F8A">
        <w:rPr>
          <w:rFonts w:ascii="Times New Roman" w:hAnsi="Times New Roman" w:cs="Times New Roman"/>
          <w:sz w:val="28"/>
          <w:szCs w:val="28"/>
        </w:rPr>
        <w:t xml:space="preserve">(19 человек) </w:t>
      </w:r>
      <w:r w:rsidR="00597BA2" w:rsidRPr="00531F8A">
        <w:rPr>
          <w:rFonts w:ascii="Times New Roman" w:hAnsi="Times New Roman" w:cs="Times New Roman"/>
          <w:sz w:val="28"/>
          <w:szCs w:val="28"/>
        </w:rPr>
        <w:t xml:space="preserve">показали высокий и средний уровень развития данного умения. </w:t>
      </w:r>
    </w:p>
    <w:p w:rsidR="00270681" w:rsidRPr="00531F8A" w:rsidRDefault="00A55053" w:rsidP="0053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19145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50AA3" w:rsidRPr="00531F8A" w:rsidRDefault="00F50AA3" w:rsidP="0053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 xml:space="preserve">Сравнительный анализ начального и заключительного этапов обучения показывает положительную динамику. На 43% уменьшилась доля детей с низким уровнем. При этом почти в два раза увеличилось количество обучающихся со средним и высоким уровнем развития умения применять </w:t>
      </w:r>
      <w:r w:rsidRPr="00531F8A">
        <w:rPr>
          <w:rFonts w:ascii="Times New Roman" w:hAnsi="Times New Roman" w:cs="Times New Roman"/>
          <w:sz w:val="28"/>
          <w:szCs w:val="28"/>
        </w:rPr>
        <w:lastRenderedPageBreak/>
        <w:t>инструкцию для решения практико-ориентированной задачи в конкретно заданных условиях.</w:t>
      </w:r>
    </w:p>
    <w:p w:rsidR="00270681" w:rsidRPr="00531F8A" w:rsidRDefault="00270681" w:rsidP="00531F8A">
      <w:pPr>
        <w:tabs>
          <w:tab w:val="left" w:pos="5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>Во втором задании проверялось умение выполнять работы по инструкции.</w:t>
      </w:r>
      <w:r w:rsidR="007056F4" w:rsidRPr="00531F8A">
        <w:rPr>
          <w:rFonts w:ascii="Times New Roman" w:hAnsi="Times New Roman" w:cs="Times New Roman"/>
          <w:sz w:val="28"/>
          <w:szCs w:val="28"/>
        </w:rPr>
        <w:t xml:space="preserve"> Уровень выполнения задания и динамика развития данного  умения примерно соответствует предыдущему показа</w:t>
      </w:r>
      <w:r w:rsidR="00531F8A">
        <w:rPr>
          <w:rFonts w:ascii="Times New Roman" w:hAnsi="Times New Roman" w:cs="Times New Roman"/>
          <w:sz w:val="28"/>
          <w:szCs w:val="28"/>
        </w:rPr>
        <w:t>те</w:t>
      </w:r>
      <w:r w:rsidR="007056F4" w:rsidRPr="00531F8A">
        <w:rPr>
          <w:rFonts w:ascii="Times New Roman" w:hAnsi="Times New Roman" w:cs="Times New Roman"/>
          <w:sz w:val="28"/>
          <w:szCs w:val="28"/>
        </w:rPr>
        <w:t>лю.</w:t>
      </w:r>
    </w:p>
    <w:p w:rsidR="00270681" w:rsidRPr="00531F8A" w:rsidRDefault="00531F8A" w:rsidP="00531F8A">
      <w:pPr>
        <w:tabs>
          <w:tab w:val="left" w:pos="5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81"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18669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6E01" w:rsidRPr="00531F8A" w:rsidRDefault="00270681" w:rsidP="00531F8A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 xml:space="preserve">В третьем задании </w:t>
      </w:r>
      <w:r w:rsidR="007056F4" w:rsidRPr="00531F8A">
        <w:rPr>
          <w:rFonts w:ascii="Times New Roman" w:hAnsi="Times New Roman" w:cs="Times New Roman"/>
          <w:sz w:val="28"/>
          <w:szCs w:val="28"/>
        </w:rPr>
        <w:t>обучающиеся</w:t>
      </w:r>
      <w:r w:rsidRPr="00531F8A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7056F4" w:rsidRPr="00531F8A">
        <w:rPr>
          <w:rFonts w:ascii="Times New Roman" w:hAnsi="Times New Roman" w:cs="Times New Roman"/>
          <w:sz w:val="28"/>
          <w:szCs w:val="28"/>
        </w:rPr>
        <w:t>ли</w:t>
      </w:r>
      <w:r w:rsidRPr="00531F8A">
        <w:rPr>
          <w:rFonts w:ascii="Times New Roman" w:hAnsi="Times New Roman" w:cs="Times New Roman"/>
          <w:sz w:val="28"/>
          <w:szCs w:val="28"/>
        </w:rPr>
        <w:t xml:space="preserve"> текст инструкции для выполнения каких-либо действий в конкретно заданной ситуации.</w:t>
      </w:r>
      <w:r w:rsidR="007056F4" w:rsidRPr="00531F8A">
        <w:rPr>
          <w:rFonts w:ascii="Times New Roman" w:hAnsi="Times New Roman" w:cs="Times New Roman"/>
          <w:sz w:val="28"/>
          <w:szCs w:val="28"/>
        </w:rPr>
        <w:t xml:space="preserve"> </w:t>
      </w:r>
      <w:r w:rsidR="00EB297B">
        <w:rPr>
          <w:rFonts w:ascii="Times New Roman" w:hAnsi="Times New Roman" w:cs="Times New Roman"/>
          <w:sz w:val="28"/>
          <w:szCs w:val="28"/>
        </w:rPr>
        <w:t xml:space="preserve">19 человек </w:t>
      </w:r>
      <w:r w:rsidR="00FC289F" w:rsidRPr="00531F8A">
        <w:rPr>
          <w:rFonts w:ascii="Times New Roman" w:hAnsi="Times New Roman" w:cs="Times New Roman"/>
          <w:sz w:val="28"/>
          <w:szCs w:val="28"/>
        </w:rPr>
        <w:t>показали высокий и средний уровень развития данного умения. По результатам входной диагностики это задание вызвало затруднения у большинства обучающихся</w:t>
      </w:r>
      <w:r w:rsidR="00531F8A">
        <w:rPr>
          <w:rFonts w:ascii="Times New Roman" w:hAnsi="Times New Roman" w:cs="Times New Roman"/>
          <w:sz w:val="28"/>
          <w:szCs w:val="28"/>
        </w:rPr>
        <w:t xml:space="preserve"> (15 человек)</w:t>
      </w:r>
      <w:r w:rsidR="00FC289F" w:rsidRPr="00531F8A">
        <w:rPr>
          <w:rFonts w:ascii="Times New Roman" w:hAnsi="Times New Roman" w:cs="Times New Roman"/>
          <w:sz w:val="28"/>
          <w:szCs w:val="28"/>
        </w:rPr>
        <w:t xml:space="preserve">. </w:t>
      </w:r>
      <w:r w:rsidR="00516E01" w:rsidRPr="00531F8A">
        <w:rPr>
          <w:rFonts w:ascii="Times New Roman" w:hAnsi="Times New Roman" w:cs="Times New Roman"/>
          <w:sz w:val="28"/>
          <w:szCs w:val="28"/>
        </w:rPr>
        <w:t>Сравнительный анализ показал положительную динамику в развитии умения использовать текст инструкции для выполнения каких-либо действий в конкретно заданной ситуации.</w:t>
      </w:r>
    </w:p>
    <w:p w:rsidR="00270681" w:rsidRPr="00531F8A" w:rsidRDefault="00270681" w:rsidP="00531F8A">
      <w:pPr>
        <w:tabs>
          <w:tab w:val="left" w:pos="0"/>
          <w:tab w:val="left" w:pos="5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62600" cy="2000250"/>
            <wp:effectExtent l="19050" t="0" r="1905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F95695" w:rsidRPr="00531F8A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31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81" w:rsidRPr="00531F8A" w:rsidRDefault="00F95695" w:rsidP="00531F8A">
      <w:pPr>
        <w:tabs>
          <w:tab w:val="left" w:pos="5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>Ч</w:t>
      </w:r>
      <w:r w:rsidR="00270681" w:rsidRPr="00531F8A">
        <w:rPr>
          <w:rFonts w:ascii="Times New Roman" w:hAnsi="Times New Roman" w:cs="Times New Roman"/>
          <w:sz w:val="28"/>
          <w:szCs w:val="28"/>
        </w:rPr>
        <w:t>етверто</w:t>
      </w:r>
      <w:r w:rsidRPr="00531F8A">
        <w:rPr>
          <w:rFonts w:ascii="Times New Roman" w:hAnsi="Times New Roman" w:cs="Times New Roman"/>
          <w:sz w:val="28"/>
          <w:szCs w:val="28"/>
        </w:rPr>
        <w:t>е</w:t>
      </w:r>
      <w:r w:rsidR="00270681" w:rsidRPr="00531F8A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531F8A">
        <w:rPr>
          <w:rFonts w:ascii="Times New Roman" w:hAnsi="Times New Roman" w:cs="Times New Roman"/>
          <w:sz w:val="28"/>
          <w:szCs w:val="28"/>
        </w:rPr>
        <w:t>,</w:t>
      </w:r>
      <w:r w:rsidR="00270681" w:rsidRPr="00531F8A">
        <w:rPr>
          <w:rFonts w:ascii="Times New Roman" w:hAnsi="Times New Roman" w:cs="Times New Roman"/>
          <w:sz w:val="28"/>
          <w:szCs w:val="28"/>
        </w:rPr>
        <w:t xml:space="preserve"> в котором проверялось умение составлять инструкцию</w:t>
      </w:r>
      <w:r w:rsidRPr="00531F8A">
        <w:rPr>
          <w:rFonts w:ascii="Times New Roman" w:hAnsi="Times New Roman" w:cs="Times New Roman"/>
          <w:sz w:val="28"/>
          <w:szCs w:val="28"/>
        </w:rPr>
        <w:t xml:space="preserve">, вызвало у </w:t>
      </w:r>
      <w:proofErr w:type="gramStart"/>
      <w:r w:rsidRPr="00531F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1F8A">
        <w:rPr>
          <w:rFonts w:ascii="Times New Roman" w:hAnsi="Times New Roman" w:cs="Times New Roman"/>
          <w:sz w:val="28"/>
          <w:szCs w:val="28"/>
        </w:rPr>
        <w:t xml:space="preserve"> наибольшее затруднение. Только три человека показали высокий уровень развития данного умения. На начальном этапе обучения умение </w:t>
      </w:r>
      <w:proofErr w:type="gramStart"/>
      <w:r w:rsidRPr="00531F8A">
        <w:rPr>
          <w:rFonts w:ascii="Times New Roman" w:hAnsi="Times New Roman" w:cs="Times New Roman"/>
          <w:sz w:val="28"/>
          <w:szCs w:val="28"/>
        </w:rPr>
        <w:t>составлять инструкцию не было развито</w:t>
      </w:r>
      <w:proofErr w:type="gramEnd"/>
      <w:r w:rsidRPr="00531F8A">
        <w:rPr>
          <w:rFonts w:ascii="Times New Roman" w:hAnsi="Times New Roman" w:cs="Times New Roman"/>
          <w:sz w:val="28"/>
          <w:szCs w:val="28"/>
        </w:rPr>
        <w:t xml:space="preserve"> у 90% детей. В </w:t>
      </w:r>
      <w:r w:rsidRPr="00531F8A">
        <w:rPr>
          <w:rFonts w:ascii="Times New Roman" w:hAnsi="Times New Roman" w:cs="Times New Roman"/>
          <w:sz w:val="28"/>
          <w:szCs w:val="28"/>
        </w:rPr>
        <w:lastRenderedPageBreak/>
        <w:t>результате теоретических и практических занятий каждый обучающийся улучшил индивидуал</w:t>
      </w:r>
      <w:r w:rsidR="00727D3A" w:rsidRPr="00531F8A">
        <w:rPr>
          <w:rFonts w:ascii="Times New Roman" w:hAnsi="Times New Roman" w:cs="Times New Roman"/>
          <w:sz w:val="28"/>
          <w:szCs w:val="28"/>
        </w:rPr>
        <w:t>ь</w:t>
      </w:r>
      <w:r w:rsidRPr="00531F8A">
        <w:rPr>
          <w:rFonts w:ascii="Times New Roman" w:hAnsi="Times New Roman" w:cs="Times New Roman"/>
          <w:sz w:val="28"/>
          <w:szCs w:val="28"/>
        </w:rPr>
        <w:t>ные показатели</w:t>
      </w:r>
      <w:r w:rsidR="00727D3A" w:rsidRPr="00531F8A">
        <w:rPr>
          <w:rFonts w:ascii="Times New Roman" w:hAnsi="Times New Roman" w:cs="Times New Roman"/>
          <w:sz w:val="28"/>
          <w:szCs w:val="28"/>
        </w:rPr>
        <w:t>. Сравнительный анализ показывает положительную динамику в развитии умения составлять инструкцию.</w:t>
      </w:r>
    </w:p>
    <w:p w:rsidR="001248F1" w:rsidRPr="00531F8A" w:rsidRDefault="00270681" w:rsidP="00531F8A">
      <w:pPr>
        <w:tabs>
          <w:tab w:val="left" w:pos="5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189547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7E97" w:rsidRPr="00531F8A" w:rsidRDefault="005762D1" w:rsidP="00F851BD">
      <w:pPr>
        <w:tabs>
          <w:tab w:val="left" w:pos="4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 xml:space="preserve">По результатам входной диагностики более 50% обучающихся показали низкий уровень развития каждого из четырех умений. Наибольшие затруднения </w:t>
      </w:r>
      <w:r w:rsidR="00F174F6" w:rsidRPr="00531F8A">
        <w:rPr>
          <w:rFonts w:ascii="Times New Roman" w:hAnsi="Times New Roman" w:cs="Times New Roman"/>
          <w:sz w:val="28"/>
          <w:szCs w:val="28"/>
        </w:rPr>
        <w:t>возникли при составлении инструкции (умение 4).</w:t>
      </w:r>
    </w:p>
    <w:p w:rsidR="001248F1" w:rsidRPr="00531F8A" w:rsidRDefault="001248F1" w:rsidP="00F851BD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11441A" w:rsidRPr="00531F8A">
        <w:rPr>
          <w:rFonts w:ascii="Times New Roman" w:hAnsi="Times New Roman" w:cs="Times New Roman"/>
          <w:b/>
          <w:sz w:val="28"/>
          <w:szCs w:val="28"/>
        </w:rPr>
        <w:t xml:space="preserve"> входной диагностики</w:t>
      </w:r>
    </w:p>
    <w:p w:rsidR="0011441A" w:rsidRPr="00531F8A" w:rsidRDefault="001248F1" w:rsidP="00F851BD">
      <w:pPr>
        <w:tabs>
          <w:tab w:val="left" w:pos="4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17145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74F6" w:rsidRPr="00531F8A" w:rsidRDefault="00F174F6" w:rsidP="00F851BD">
      <w:pPr>
        <w:tabs>
          <w:tab w:val="left" w:pos="4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>Р</w:t>
      </w:r>
      <w:r w:rsidR="00E9662F">
        <w:rPr>
          <w:rFonts w:ascii="Times New Roman" w:hAnsi="Times New Roman" w:cs="Times New Roman"/>
          <w:sz w:val="28"/>
          <w:szCs w:val="28"/>
        </w:rPr>
        <w:t xml:space="preserve">езультаты итоговой диагностики </w:t>
      </w:r>
      <w:r w:rsidRPr="00531F8A">
        <w:rPr>
          <w:rFonts w:ascii="Times New Roman" w:hAnsi="Times New Roman" w:cs="Times New Roman"/>
          <w:sz w:val="28"/>
          <w:szCs w:val="28"/>
        </w:rPr>
        <w:t xml:space="preserve">показали положительную динамику развития у обучающихся  каждого из четырех умений. </w:t>
      </w:r>
      <w:r w:rsidR="00275EE3" w:rsidRPr="00531F8A">
        <w:rPr>
          <w:rFonts w:ascii="Times New Roman" w:hAnsi="Times New Roman" w:cs="Times New Roman"/>
          <w:sz w:val="28"/>
          <w:szCs w:val="28"/>
        </w:rPr>
        <w:t>Более 50 % детей достигли среднего уровня развития каждого умения.</w:t>
      </w:r>
    </w:p>
    <w:p w:rsidR="001248F1" w:rsidRPr="00531F8A" w:rsidRDefault="0011441A" w:rsidP="00F851BD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>Результаты итоговой диагностики</w:t>
      </w:r>
    </w:p>
    <w:p w:rsidR="0011441A" w:rsidRPr="00531F8A" w:rsidRDefault="0011441A" w:rsidP="00F851BD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1743075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441A" w:rsidRPr="00531F8A" w:rsidRDefault="00710B64" w:rsidP="00F8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lastRenderedPageBreak/>
        <w:t xml:space="preserve">Уровень развития </w:t>
      </w:r>
      <w:proofErr w:type="spellStart"/>
      <w:r w:rsidRPr="00531F8A">
        <w:rPr>
          <w:rFonts w:ascii="Times New Roman" w:hAnsi="Times New Roman" w:cs="Times New Roman"/>
          <w:sz w:val="28"/>
          <w:szCs w:val="28"/>
        </w:rPr>
        <w:t>м</w:t>
      </w:r>
      <w:r w:rsidR="00275EE3" w:rsidRPr="00531F8A">
        <w:rPr>
          <w:rFonts w:ascii="Times New Roman" w:hAnsi="Times New Roman" w:cs="Times New Roman"/>
          <w:sz w:val="28"/>
          <w:szCs w:val="28"/>
        </w:rPr>
        <w:t>етапредметно</w:t>
      </w:r>
      <w:r w:rsidRPr="00531F8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31F8A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275EE3" w:rsidRPr="00531F8A">
        <w:rPr>
          <w:rFonts w:ascii="Times New Roman" w:hAnsi="Times New Roman" w:cs="Times New Roman"/>
          <w:sz w:val="28"/>
          <w:szCs w:val="28"/>
        </w:rPr>
        <w:t xml:space="preserve">  понимать и применять инструкцию </w:t>
      </w:r>
      <w:r w:rsidRPr="00531F8A">
        <w:rPr>
          <w:rFonts w:ascii="Times New Roman" w:hAnsi="Times New Roman" w:cs="Times New Roman"/>
          <w:sz w:val="28"/>
          <w:szCs w:val="28"/>
        </w:rPr>
        <w:t>определялся суммированием четырех вышеперечисленных умений.</w:t>
      </w:r>
    </w:p>
    <w:p w:rsidR="00710B64" w:rsidRPr="00531F8A" w:rsidRDefault="00710B64" w:rsidP="00F8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 xml:space="preserve">По результатам входной диагностики 14 человек (67%) показали низкий уровень, т.е. данное умение не было развито. </w:t>
      </w:r>
      <w:r w:rsidR="0034764F" w:rsidRPr="00531F8A">
        <w:rPr>
          <w:rFonts w:ascii="Times New Roman" w:hAnsi="Times New Roman" w:cs="Times New Roman"/>
          <w:sz w:val="28"/>
          <w:szCs w:val="28"/>
        </w:rPr>
        <w:t>Высокий уровень развития умения понимать и применять инструкцию показал 1 человек (5%).</w:t>
      </w:r>
    </w:p>
    <w:p w:rsidR="0034764F" w:rsidRPr="00531F8A" w:rsidRDefault="0034764F" w:rsidP="00F8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sz w:val="28"/>
          <w:szCs w:val="28"/>
        </w:rPr>
        <w:t xml:space="preserve">По результатам итоговой диагностики высокого уровня развития умения достигли 4 человека, что на 15% больше по сравнению с начальным этапом. </w:t>
      </w:r>
      <w:r w:rsidR="00955CE8" w:rsidRPr="00531F8A">
        <w:rPr>
          <w:rFonts w:ascii="Times New Roman" w:hAnsi="Times New Roman" w:cs="Times New Roman"/>
          <w:sz w:val="28"/>
          <w:szCs w:val="28"/>
        </w:rPr>
        <w:t xml:space="preserve">Более 2/3 </w:t>
      </w:r>
      <w:proofErr w:type="gramStart"/>
      <w:r w:rsidR="00955CE8" w:rsidRPr="00531F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55CE8" w:rsidRPr="00531F8A">
        <w:rPr>
          <w:rFonts w:ascii="Times New Roman" w:hAnsi="Times New Roman" w:cs="Times New Roman"/>
          <w:sz w:val="28"/>
          <w:szCs w:val="28"/>
        </w:rPr>
        <w:t xml:space="preserve"> показали средний уровень развития умения</w:t>
      </w:r>
      <w:r w:rsidR="00531F8A" w:rsidRPr="00531F8A">
        <w:rPr>
          <w:rFonts w:ascii="Times New Roman" w:hAnsi="Times New Roman" w:cs="Times New Roman"/>
          <w:sz w:val="28"/>
          <w:szCs w:val="28"/>
        </w:rPr>
        <w:t>.</w:t>
      </w:r>
      <w:r w:rsidR="00955CE8" w:rsidRPr="00531F8A">
        <w:rPr>
          <w:rFonts w:ascii="Times New Roman" w:hAnsi="Times New Roman" w:cs="Times New Roman"/>
          <w:sz w:val="28"/>
          <w:szCs w:val="28"/>
        </w:rPr>
        <w:t xml:space="preserve"> Каждый обучающийся улучшил индивидуальные показатели, продемонстрировал личностный рост, в том числе те дети, которые показали низкий уровень развития умения</w:t>
      </w:r>
      <w:r w:rsidR="00531F8A" w:rsidRPr="00531F8A">
        <w:rPr>
          <w:rFonts w:ascii="Times New Roman" w:hAnsi="Times New Roman" w:cs="Times New Roman"/>
          <w:sz w:val="28"/>
          <w:szCs w:val="28"/>
        </w:rPr>
        <w:t xml:space="preserve"> понимать и применять инструкцию. </w:t>
      </w:r>
    </w:p>
    <w:p w:rsidR="00710B64" w:rsidRPr="00531F8A" w:rsidRDefault="0011441A" w:rsidP="00F851BD">
      <w:pPr>
        <w:tabs>
          <w:tab w:val="left" w:pos="34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 xml:space="preserve">Динамика изменения уровня развития </w:t>
      </w:r>
      <w:proofErr w:type="spellStart"/>
      <w:r w:rsidRPr="00531F8A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531F8A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</w:p>
    <w:p w:rsidR="0011441A" w:rsidRPr="00531F8A" w:rsidRDefault="0011441A" w:rsidP="00F851BD">
      <w:pPr>
        <w:tabs>
          <w:tab w:val="left" w:pos="34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>понимать и применять инструкцию</w:t>
      </w:r>
    </w:p>
    <w:p w:rsidR="00507E97" w:rsidRPr="00531F8A" w:rsidRDefault="0011441A" w:rsidP="00531F8A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0764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4049" w:rsidRPr="00531F8A">
        <w:rPr>
          <w:rFonts w:ascii="Times New Roman" w:hAnsi="Times New Roman" w:cs="Times New Roman"/>
          <w:sz w:val="28"/>
          <w:szCs w:val="28"/>
        </w:rPr>
        <w:t xml:space="preserve">      </w:t>
      </w:r>
      <w:r w:rsidR="00A84049" w:rsidRPr="00531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76450"/>
            <wp:effectExtent l="19050" t="0" r="9525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764F" w:rsidRPr="00531F8A" w:rsidRDefault="0034764F" w:rsidP="00F8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531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F8A">
        <w:rPr>
          <w:rFonts w:ascii="Times New Roman" w:hAnsi="Times New Roman" w:cs="Times New Roman"/>
          <w:sz w:val="28"/>
          <w:szCs w:val="28"/>
        </w:rPr>
        <w:t xml:space="preserve">Результаты диагностик отражают стабильную положительную динамику усвоения образовательной программы и развития у обучающихся </w:t>
      </w:r>
      <w:proofErr w:type="spellStart"/>
      <w:r w:rsidRPr="00531F8A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31F8A">
        <w:rPr>
          <w:rFonts w:ascii="Times New Roman" w:hAnsi="Times New Roman" w:cs="Times New Roman"/>
          <w:sz w:val="28"/>
          <w:szCs w:val="28"/>
        </w:rPr>
        <w:t xml:space="preserve"> умения понимать и применять инструкцию.</w:t>
      </w:r>
      <w:proofErr w:type="gramEnd"/>
    </w:p>
    <w:p w:rsidR="0034764F" w:rsidRPr="00531F8A" w:rsidRDefault="0034764F" w:rsidP="00F8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4F" w:rsidRPr="00531F8A" w:rsidRDefault="0034764F" w:rsidP="00F8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764F" w:rsidRPr="00531F8A" w:rsidSect="009A3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F5"/>
    <w:rsid w:val="0011441A"/>
    <w:rsid w:val="001248F1"/>
    <w:rsid w:val="00176BF6"/>
    <w:rsid w:val="00270681"/>
    <w:rsid w:val="00275EE3"/>
    <w:rsid w:val="0034764F"/>
    <w:rsid w:val="003E013E"/>
    <w:rsid w:val="0047378D"/>
    <w:rsid w:val="004868BA"/>
    <w:rsid w:val="00507E97"/>
    <w:rsid w:val="005146F5"/>
    <w:rsid w:val="00516E01"/>
    <w:rsid w:val="00531F8A"/>
    <w:rsid w:val="0054304D"/>
    <w:rsid w:val="005601D3"/>
    <w:rsid w:val="005762D1"/>
    <w:rsid w:val="00597BA2"/>
    <w:rsid w:val="007056F4"/>
    <w:rsid w:val="00710B64"/>
    <w:rsid w:val="00727D3A"/>
    <w:rsid w:val="007943BE"/>
    <w:rsid w:val="00796FF5"/>
    <w:rsid w:val="00955CE8"/>
    <w:rsid w:val="009A37F5"/>
    <w:rsid w:val="00A55053"/>
    <w:rsid w:val="00A84049"/>
    <w:rsid w:val="00B87CEE"/>
    <w:rsid w:val="00E9662F"/>
    <w:rsid w:val="00EB297B"/>
    <w:rsid w:val="00F174F6"/>
    <w:rsid w:val="00F50AA3"/>
    <w:rsid w:val="00F851BD"/>
    <w:rsid w:val="00F95695"/>
    <w:rsid w:val="00FC289F"/>
    <w:rsid w:val="00FE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axId val="93876992"/>
        <c:axId val="94826880"/>
      </c:barChart>
      <c:catAx>
        <c:axId val="93876992"/>
        <c:scaling>
          <c:orientation val="minMax"/>
        </c:scaling>
        <c:axPos val="b"/>
        <c:tickLblPos val="nextTo"/>
        <c:crossAx val="94826880"/>
        <c:crosses val="autoZero"/>
        <c:auto val="1"/>
        <c:lblAlgn val="ctr"/>
        <c:lblOffset val="100"/>
      </c:catAx>
      <c:valAx>
        <c:axId val="94826880"/>
        <c:scaling>
          <c:orientation val="minMax"/>
        </c:scaling>
        <c:axPos val="l"/>
        <c:majorGridlines/>
        <c:numFmt formatCode="General" sourceLinked="1"/>
        <c:tickLblPos val="nextTo"/>
        <c:crossAx val="93876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axId val="93938048"/>
        <c:axId val="93939584"/>
      </c:barChart>
      <c:catAx>
        <c:axId val="93938048"/>
        <c:scaling>
          <c:orientation val="minMax"/>
        </c:scaling>
        <c:axPos val="b"/>
        <c:tickLblPos val="nextTo"/>
        <c:crossAx val="93939584"/>
        <c:crosses val="autoZero"/>
        <c:auto val="1"/>
        <c:lblAlgn val="ctr"/>
        <c:lblOffset val="100"/>
      </c:catAx>
      <c:valAx>
        <c:axId val="93939584"/>
        <c:scaling>
          <c:orientation val="minMax"/>
        </c:scaling>
        <c:axPos val="l"/>
        <c:majorGridlines/>
        <c:numFmt formatCode="General" sourceLinked="1"/>
        <c:tickLblPos val="nextTo"/>
        <c:crossAx val="93938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axId val="76995200"/>
        <c:axId val="96035200"/>
      </c:barChart>
      <c:catAx>
        <c:axId val="76995200"/>
        <c:scaling>
          <c:orientation val="minMax"/>
        </c:scaling>
        <c:axPos val="b"/>
        <c:tickLblPos val="nextTo"/>
        <c:crossAx val="96035200"/>
        <c:crosses val="autoZero"/>
        <c:auto val="1"/>
        <c:lblAlgn val="ctr"/>
        <c:lblOffset val="100"/>
      </c:catAx>
      <c:valAx>
        <c:axId val="96035200"/>
        <c:scaling>
          <c:orientation val="minMax"/>
        </c:scaling>
        <c:axPos val="l"/>
        <c:majorGridlines/>
        <c:numFmt formatCode="General" sourceLinked="1"/>
        <c:tickLblPos val="nextTo"/>
        <c:crossAx val="76995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</c:ser>
        <c:axId val="97752192"/>
        <c:axId val="97753728"/>
      </c:barChart>
      <c:catAx>
        <c:axId val="97752192"/>
        <c:scaling>
          <c:orientation val="minMax"/>
        </c:scaling>
        <c:axPos val="b"/>
        <c:tickLblPos val="nextTo"/>
        <c:crossAx val="97753728"/>
        <c:crosses val="autoZero"/>
        <c:auto val="1"/>
        <c:lblAlgn val="ctr"/>
        <c:lblOffset val="100"/>
      </c:catAx>
      <c:valAx>
        <c:axId val="97753728"/>
        <c:scaling>
          <c:orientation val="minMax"/>
        </c:scaling>
        <c:axPos val="l"/>
        <c:majorGridlines/>
        <c:numFmt formatCode="General" sourceLinked="1"/>
        <c:tickLblPos val="nextTo"/>
        <c:crossAx val="97752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Умение 1</c:v>
                </c:pt>
                <c:pt idx="1">
                  <c:v>Умение 2</c:v>
                </c:pt>
                <c:pt idx="2">
                  <c:v>Умение 3</c:v>
                </c:pt>
                <c:pt idx="3">
                  <c:v>Умение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53</c:v>
                </c:pt>
                <c:pt idx="2">
                  <c:v>71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Умение 1</c:v>
                </c:pt>
                <c:pt idx="1">
                  <c:v>Умение 2</c:v>
                </c:pt>
                <c:pt idx="2">
                  <c:v>Умение 3</c:v>
                </c:pt>
                <c:pt idx="3">
                  <c:v>Умение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33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Умение 1</c:v>
                </c:pt>
                <c:pt idx="1">
                  <c:v>Умение 2</c:v>
                </c:pt>
                <c:pt idx="2">
                  <c:v>Умение 3</c:v>
                </c:pt>
                <c:pt idx="3">
                  <c:v>Умение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14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overlap val="100"/>
        <c:axId val="98971008"/>
        <c:axId val="98972800"/>
      </c:barChart>
      <c:catAx>
        <c:axId val="98971008"/>
        <c:scaling>
          <c:orientation val="minMax"/>
        </c:scaling>
        <c:axPos val="b"/>
        <c:tickLblPos val="nextTo"/>
        <c:crossAx val="98972800"/>
        <c:crosses val="autoZero"/>
        <c:auto val="1"/>
        <c:lblAlgn val="ctr"/>
        <c:lblOffset val="100"/>
      </c:catAx>
      <c:valAx>
        <c:axId val="98972800"/>
        <c:scaling>
          <c:orientation val="minMax"/>
        </c:scaling>
        <c:axPos val="l"/>
        <c:majorGridlines/>
        <c:numFmt formatCode="0%" sourceLinked="1"/>
        <c:tickLblPos val="nextTo"/>
        <c:crossAx val="98971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Умение 1</c:v>
                </c:pt>
                <c:pt idx="1">
                  <c:v>Умение 2</c:v>
                </c:pt>
                <c:pt idx="2">
                  <c:v>Умение 3</c:v>
                </c:pt>
                <c:pt idx="3">
                  <c:v>Умение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10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Умение 1</c:v>
                </c:pt>
                <c:pt idx="1">
                  <c:v>Умение 2</c:v>
                </c:pt>
                <c:pt idx="2">
                  <c:v>Умение 3</c:v>
                </c:pt>
                <c:pt idx="3">
                  <c:v>Умение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62</c:v>
                </c:pt>
                <c:pt idx="2">
                  <c:v>57</c:v>
                </c:pt>
                <c:pt idx="3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Умение 1</c:v>
                </c:pt>
                <c:pt idx="1">
                  <c:v>Умение 2</c:v>
                </c:pt>
                <c:pt idx="2">
                  <c:v>Умение 3</c:v>
                </c:pt>
                <c:pt idx="3">
                  <c:v>Умение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24</c:v>
                </c:pt>
                <c:pt idx="2">
                  <c:v>33</c:v>
                </c:pt>
                <c:pt idx="3">
                  <c:v>14</c:v>
                </c:pt>
              </c:numCache>
            </c:numRef>
          </c:val>
        </c:ser>
        <c:overlap val="100"/>
        <c:axId val="98994048"/>
        <c:axId val="98995584"/>
      </c:barChart>
      <c:catAx>
        <c:axId val="98994048"/>
        <c:scaling>
          <c:orientation val="minMax"/>
        </c:scaling>
        <c:axPos val="b"/>
        <c:tickLblPos val="nextTo"/>
        <c:crossAx val="98995584"/>
        <c:crosses val="autoZero"/>
        <c:auto val="1"/>
        <c:lblAlgn val="ctr"/>
        <c:lblOffset val="100"/>
      </c:catAx>
      <c:valAx>
        <c:axId val="98995584"/>
        <c:scaling>
          <c:orientation val="minMax"/>
        </c:scaling>
        <c:axPos val="l"/>
        <c:majorGridlines/>
        <c:numFmt formatCode="0%" sourceLinked="1"/>
        <c:tickLblPos val="nextTo"/>
        <c:crossAx val="98994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Входная диагностика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28</c:v>
                </c:pt>
                <c:pt idx="2">
                  <c:v>67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Итоговая диагностика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71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2016-12-06T08:33:00Z</dcterms:created>
  <dcterms:modified xsi:type="dcterms:W3CDTF">2016-12-06T08:33:00Z</dcterms:modified>
</cp:coreProperties>
</file>